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22-НҚ от 29.04.2026</w:t>
      </w:r>
    </w:p>
    <w:p w14:paraId="42ECD0E2" w14:textId="0C7D080A" w:rsidR="00FD5F26" w:rsidRPr="001F7C9B" w:rsidRDefault="00FD5F26" w:rsidP="00B40216">
      <w:pPr>
        <w:ind w:left="1440" w:hanging="720"/>
        <w:contextualSpacing/>
        <w:rPr>
          <w:color w:val="1E1D8E"/>
          <w:lang w:val="kk-KZ"/>
        </w:rPr>
      </w:pPr>
      <w:r>
        <w:rPr>
          <w:color w:val="1E1D8E"/>
        </w:rPr>
        <w:t>________________________</w:t>
      </w:r>
      <w:r w:rsidRPr="00767BBF">
        <w:rPr>
          <w:color w:val="1E1D8E"/>
        </w:rPr>
        <w:t xml:space="preserve">                </w:t>
      </w:r>
      <w:r w:rsidR="00210A45">
        <w:rPr>
          <w:color w:val="1E1D8E"/>
        </w:rPr>
        <w:t xml:space="preserve"> </w:t>
      </w:r>
      <w:r w:rsidRPr="00767BBF">
        <w:rPr>
          <w:color w:val="1E1D8E"/>
        </w:rPr>
        <w:tab/>
      </w:r>
      <w:proofErr w:type="gramStart"/>
      <w:r w:rsidRPr="00767BBF">
        <w:rPr>
          <w:color w:val="1E1D8E"/>
        </w:rPr>
        <w:tab/>
        <w:t xml:space="preserve">  №</w:t>
      </w:r>
      <w:proofErr w:type="gramEnd"/>
      <w:r w:rsidRPr="00767BBF">
        <w:rPr>
          <w:color w:val="1E1D8E"/>
        </w:rPr>
        <w:t xml:space="preserve"> _______________________   </w:t>
      </w:r>
      <w:r w:rsidR="00210A45">
        <w:rPr>
          <w:color w:val="1E1D8E"/>
          <w:sz w:val="16"/>
          <w:szCs w:val="16"/>
        </w:rPr>
        <w:tab/>
        <w:t xml:space="preserve">       </w:t>
      </w:r>
      <w:r w:rsidR="00B40216">
        <w:rPr>
          <w:color w:val="1E1D8E"/>
          <w:sz w:val="16"/>
          <w:szCs w:val="16"/>
        </w:rPr>
        <w:t xml:space="preserve">                  </w:t>
      </w: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Pr="00767BBF">
        <w:rPr>
          <w:color w:val="1E1D8E"/>
          <w:sz w:val="16"/>
          <w:szCs w:val="16"/>
        </w:rPr>
        <w:t xml:space="preserve">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7D7F06F3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C8CECFB" w14:textId="77777777" w:rsidR="001C67C5" w:rsidRDefault="001C67C5" w:rsidP="00FD5F26">
      <w:pPr>
        <w:ind w:firstLine="567"/>
        <w:jc w:val="both"/>
        <w:rPr>
          <w:b/>
          <w:sz w:val="28"/>
          <w:szCs w:val="28"/>
        </w:rPr>
      </w:pPr>
    </w:p>
    <w:p w14:paraId="732F36AB" w14:textId="77777777" w:rsidR="00D12DDD" w:rsidRDefault="00D12DDD" w:rsidP="00FD5F26">
      <w:pPr>
        <w:ind w:firstLine="567"/>
        <w:jc w:val="both"/>
        <w:rPr>
          <w:b/>
          <w:sz w:val="28"/>
          <w:szCs w:val="28"/>
        </w:rPr>
      </w:pPr>
    </w:p>
    <w:p w14:paraId="32DBCE65" w14:textId="0D0A8D99" w:rsidR="00B06160" w:rsidRPr="002D50D6" w:rsidRDefault="00754A33" w:rsidP="00B06160">
      <w:pPr>
        <w:ind w:firstLine="567"/>
        <w:jc w:val="center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Стандарттаудың кейбір мәселелері туралы</w:t>
      </w:r>
    </w:p>
    <w:p w14:paraId="45C909E2" w14:textId="77777777" w:rsidR="001C67C5" w:rsidRDefault="001C67C5" w:rsidP="00397FCB">
      <w:pPr>
        <w:contextualSpacing/>
        <w:jc w:val="center"/>
        <w:rPr>
          <w:rFonts w:eastAsiaTheme="minorHAnsi"/>
          <w:b/>
          <w:bCs/>
          <w:sz w:val="28"/>
          <w:szCs w:val="28"/>
          <w:lang w:val="kk-KZ" w:eastAsia="en-US"/>
        </w:rPr>
      </w:pPr>
    </w:p>
    <w:p w14:paraId="75513F25" w14:textId="77777777" w:rsidR="00D12DDD" w:rsidRPr="00397FCB" w:rsidRDefault="00D12DDD" w:rsidP="00397FCB">
      <w:pPr>
        <w:contextualSpacing/>
        <w:jc w:val="center"/>
        <w:rPr>
          <w:rFonts w:eastAsiaTheme="minorHAnsi"/>
          <w:b/>
          <w:bCs/>
          <w:sz w:val="28"/>
          <w:szCs w:val="28"/>
          <w:lang w:val="kk-KZ" w:eastAsia="en-US"/>
        </w:rPr>
      </w:pPr>
    </w:p>
    <w:p w14:paraId="1D7A06F8" w14:textId="2FA2A6B9" w:rsidR="007610CE" w:rsidRDefault="009338AB" w:rsidP="003A43C2">
      <w:pPr>
        <w:tabs>
          <w:tab w:val="left" w:pos="1140"/>
        </w:tabs>
        <w:ind w:firstLine="709"/>
        <w:contextualSpacing/>
        <w:jc w:val="both"/>
        <w:rPr>
          <w:b/>
          <w:sz w:val="28"/>
          <w:szCs w:val="28"/>
          <w:lang w:val="kk"/>
        </w:rPr>
      </w:pPr>
      <w:r w:rsidRPr="007D297D">
        <w:rPr>
          <w:sz w:val="28"/>
          <w:szCs w:val="28"/>
          <w:lang w:val="kk"/>
        </w:rPr>
        <w:t>Қазақстан Республикасы Инвестициялар және даму министрінің</w:t>
      </w:r>
      <w:r w:rsidRPr="007D297D">
        <w:rPr>
          <w:sz w:val="28"/>
          <w:szCs w:val="28"/>
          <w:lang w:val="kk"/>
        </w:rPr>
        <w:br/>
        <w:t xml:space="preserve">2018 жылғы 26 желтоқсандағы № 918 бұйрығымен бекітілген </w:t>
      </w:r>
      <w:r w:rsidR="00F7553A" w:rsidRPr="00910495">
        <w:rPr>
          <w:sz w:val="28"/>
          <w:szCs w:val="28"/>
          <w:lang w:val="kk"/>
        </w:rPr>
        <w:t>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енгізу, сондай-ақ тауарлардың, жұмыстар мен көрсетілетін қызметтердің жалпы сыныптауышына өзгерістер мен толықтырулар енгізу тәртібі</w:t>
      </w:r>
      <w:r w:rsidR="00F7553A">
        <w:rPr>
          <w:sz w:val="28"/>
          <w:szCs w:val="28"/>
          <w:lang w:val="kk-KZ"/>
        </w:rPr>
        <w:t xml:space="preserve"> </w:t>
      </w:r>
      <w:r w:rsidR="00F7553A" w:rsidRPr="003A2FFD">
        <w:rPr>
          <w:sz w:val="28"/>
          <w:szCs w:val="28"/>
          <w:lang w:val="kk"/>
        </w:rPr>
        <w:t xml:space="preserve">қағидаларының </w:t>
      </w:r>
      <w:r w:rsidRPr="007D297D">
        <w:rPr>
          <w:sz w:val="28"/>
          <w:szCs w:val="28"/>
          <w:lang w:val="kk"/>
        </w:rPr>
        <w:t>25, 26,</w:t>
      </w:r>
      <w:r>
        <w:rPr>
          <w:sz w:val="28"/>
          <w:szCs w:val="28"/>
          <w:lang w:val="kk"/>
        </w:rPr>
        <w:t xml:space="preserve"> </w:t>
      </w:r>
      <w:r w:rsidRPr="007D297D">
        <w:rPr>
          <w:sz w:val="28"/>
          <w:szCs w:val="28"/>
          <w:lang w:val="kk"/>
        </w:rPr>
        <w:t xml:space="preserve">40 </w:t>
      </w:r>
      <w:r w:rsidR="004E0B0C">
        <w:rPr>
          <w:sz w:val="28"/>
          <w:szCs w:val="28"/>
          <w:lang w:val="kk"/>
        </w:rPr>
        <w:t>және</w:t>
      </w:r>
      <w:r w:rsidR="004E0B0C">
        <w:rPr>
          <w:sz w:val="28"/>
          <w:szCs w:val="28"/>
          <w:lang w:val="kk"/>
        </w:rPr>
        <w:br/>
      </w:r>
      <w:r w:rsidRPr="006E296E">
        <w:rPr>
          <w:sz w:val="28"/>
          <w:szCs w:val="28"/>
          <w:lang w:val="kk"/>
        </w:rPr>
        <w:t>41-</w:t>
      </w:r>
      <w:r w:rsidR="004E0B0C">
        <w:rPr>
          <w:sz w:val="28"/>
          <w:szCs w:val="28"/>
          <w:lang w:val="kk"/>
        </w:rPr>
        <w:t xml:space="preserve">тармақтарына </w:t>
      </w:r>
      <w:r w:rsidR="004E0B0C" w:rsidRPr="001C67C5">
        <w:rPr>
          <w:sz w:val="28"/>
          <w:szCs w:val="28"/>
          <w:lang w:val="kk"/>
        </w:rPr>
        <w:t>сәйкес</w:t>
      </w:r>
      <w:r w:rsidR="004E0B0C" w:rsidRPr="001C67C5">
        <w:rPr>
          <w:sz w:val="28"/>
          <w:szCs w:val="28"/>
          <w:lang w:val="kk-KZ"/>
        </w:rPr>
        <w:t xml:space="preserve"> және</w:t>
      </w:r>
      <w:r w:rsidRPr="001C67C5">
        <w:rPr>
          <w:sz w:val="28"/>
          <w:szCs w:val="28"/>
          <w:lang w:val="kk"/>
        </w:rPr>
        <w:t xml:space="preserve"> Ғылыми-техникалық комиссияның </w:t>
      </w:r>
      <w:r w:rsidRPr="001C67C5">
        <w:rPr>
          <w:sz w:val="28"/>
          <w:szCs w:val="28"/>
          <w:lang w:val="kk-KZ"/>
        </w:rPr>
        <w:br/>
      </w:r>
      <w:r w:rsidRPr="001C67C5">
        <w:rPr>
          <w:sz w:val="28"/>
          <w:szCs w:val="28"/>
          <w:lang w:val="kk"/>
        </w:rPr>
        <w:t>202</w:t>
      </w:r>
      <w:r w:rsidR="002942DA" w:rsidRPr="001C67C5">
        <w:rPr>
          <w:sz w:val="28"/>
          <w:szCs w:val="28"/>
          <w:lang w:val="kk-KZ"/>
        </w:rPr>
        <w:t>6</w:t>
      </w:r>
      <w:r w:rsidRPr="001C67C5">
        <w:rPr>
          <w:sz w:val="28"/>
          <w:szCs w:val="28"/>
          <w:lang w:val="kk"/>
        </w:rPr>
        <w:t xml:space="preserve"> жылғы </w:t>
      </w:r>
      <w:r w:rsidR="00FE289D">
        <w:rPr>
          <w:sz w:val="28"/>
          <w:szCs w:val="28"/>
          <w:lang w:val="kk-KZ"/>
        </w:rPr>
        <w:t>2</w:t>
      </w:r>
      <w:r w:rsidR="008734CF" w:rsidRPr="00175D48">
        <w:rPr>
          <w:sz w:val="28"/>
          <w:szCs w:val="28"/>
          <w:lang w:val="kk-KZ"/>
        </w:rPr>
        <w:t>9</w:t>
      </w:r>
      <w:r w:rsidR="00C71D0E">
        <w:rPr>
          <w:sz w:val="28"/>
          <w:szCs w:val="28"/>
          <w:lang w:val="kk-KZ"/>
        </w:rPr>
        <w:t xml:space="preserve"> сәуір</w:t>
      </w:r>
      <w:r w:rsidR="003A43C2" w:rsidRPr="001C67C5">
        <w:rPr>
          <w:sz w:val="28"/>
          <w:szCs w:val="28"/>
          <w:lang w:val="kk-KZ"/>
        </w:rPr>
        <w:t xml:space="preserve"> </w:t>
      </w:r>
      <w:r w:rsidRPr="001C67C5">
        <w:rPr>
          <w:sz w:val="28"/>
          <w:szCs w:val="28"/>
          <w:lang w:val="kk"/>
        </w:rPr>
        <w:t xml:space="preserve">№ </w:t>
      </w:r>
      <w:r w:rsidR="008734CF">
        <w:rPr>
          <w:sz w:val="28"/>
          <w:szCs w:val="28"/>
          <w:lang w:val="kk-KZ"/>
        </w:rPr>
        <w:t>61</w:t>
      </w:r>
      <w:r w:rsidRPr="00CD27DC">
        <w:rPr>
          <w:sz w:val="28"/>
          <w:szCs w:val="28"/>
          <w:lang w:val="kk"/>
        </w:rPr>
        <w:t>-ПР</w:t>
      </w:r>
      <w:r w:rsidR="00A0094F" w:rsidRPr="001C67C5">
        <w:rPr>
          <w:sz w:val="28"/>
          <w:szCs w:val="28"/>
          <w:lang w:val="kk-KZ"/>
        </w:rPr>
        <w:t xml:space="preserve"> хаттамасының</w:t>
      </w:r>
      <w:r w:rsidR="00A0094F">
        <w:rPr>
          <w:sz w:val="28"/>
          <w:szCs w:val="28"/>
          <w:lang w:val="kk-KZ"/>
        </w:rPr>
        <w:t xml:space="preserve"> негізінде</w:t>
      </w:r>
      <w:r w:rsidRPr="00ED035B">
        <w:rPr>
          <w:sz w:val="28"/>
          <w:szCs w:val="28"/>
          <w:lang w:val="kk"/>
        </w:rPr>
        <w:t xml:space="preserve"> </w:t>
      </w:r>
      <w:r w:rsidRPr="00313859">
        <w:rPr>
          <w:b/>
          <w:sz w:val="28"/>
          <w:szCs w:val="28"/>
          <w:lang w:val="kk"/>
        </w:rPr>
        <w:t>БҰЙЫРАМЫН:</w:t>
      </w:r>
    </w:p>
    <w:p w14:paraId="55964346" w14:textId="7C440BF5" w:rsidR="00FE289D" w:rsidRDefault="002B4F59" w:rsidP="00FE289D">
      <w:pPr>
        <w:ind w:firstLine="709"/>
        <w:jc w:val="both"/>
        <w:rPr>
          <w:sz w:val="28"/>
          <w:szCs w:val="28"/>
          <w:lang w:val="kk-KZ"/>
        </w:rPr>
      </w:pPr>
      <w:r w:rsidRPr="002B4F59">
        <w:rPr>
          <w:sz w:val="28"/>
          <w:szCs w:val="28"/>
          <w:lang w:val="kk-KZ"/>
        </w:rPr>
        <w:t>1.</w:t>
      </w:r>
      <w:r>
        <w:rPr>
          <w:sz w:val="28"/>
          <w:szCs w:val="28"/>
          <w:lang w:val="kk"/>
        </w:rPr>
        <w:t xml:space="preserve"> </w:t>
      </w:r>
      <w:r w:rsidR="00FE289D" w:rsidRPr="00FE289D">
        <w:rPr>
          <w:sz w:val="28"/>
          <w:szCs w:val="28"/>
          <w:lang w:val="kk-KZ"/>
        </w:rPr>
        <w:t>2026 жылғы 1</w:t>
      </w:r>
      <w:r w:rsidR="00CD27DC">
        <w:rPr>
          <w:sz w:val="28"/>
          <w:szCs w:val="28"/>
          <w:lang w:val="kk-KZ"/>
        </w:rPr>
        <w:t>0</w:t>
      </w:r>
      <w:r w:rsidR="00FE289D" w:rsidRPr="00FE289D">
        <w:rPr>
          <w:sz w:val="28"/>
          <w:szCs w:val="28"/>
          <w:lang w:val="kk-KZ"/>
        </w:rPr>
        <w:t xml:space="preserve"> мамырдан бастап ҚР СТ ISO 23412 «Температурасы бақыланатын рефрижераторлық жүктерді жеткізу жөніндегі жанама көрсетілетін қызметтер. Жүктерді аралық қайта тиеумен жер бетінде тасымалдау» бекітілсін және қолданысқа енгізілсін.</w:t>
      </w:r>
    </w:p>
    <w:p w14:paraId="14FAFABC" w14:textId="77777777" w:rsidR="00FE289D" w:rsidRDefault="00FE289D" w:rsidP="00FE289D">
      <w:pPr>
        <w:ind w:firstLine="709"/>
        <w:jc w:val="both"/>
        <w:rPr>
          <w:sz w:val="28"/>
          <w:szCs w:val="28"/>
          <w:lang w:val="kk-KZ"/>
        </w:rPr>
      </w:pPr>
      <w:r w:rsidRPr="00FE289D">
        <w:rPr>
          <w:sz w:val="28"/>
          <w:szCs w:val="28"/>
          <w:lang w:val="kk-KZ"/>
        </w:rPr>
        <w:t>2. 2026 жылғы 15 мамырдан бастап ҚР СТ 1863-2020 «Жедел және арнайы қызмет автомобильдері, автобустары мен мотоциклдері. Түсті-графикалық схемалар, тану белгілері, жазулар, арнайы жарық және дыбыс сигналдары. Жалпы талаптар» № 2 өзгеріс бекітілсін және қолданысқа енгізілсін.</w:t>
      </w:r>
    </w:p>
    <w:p w14:paraId="722E6BE4" w14:textId="77777777" w:rsidR="00FE289D" w:rsidRDefault="00FE289D" w:rsidP="00FE289D">
      <w:pPr>
        <w:ind w:firstLine="709"/>
        <w:jc w:val="both"/>
        <w:rPr>
          <w:sz w:val="28"/>
          <w:szCs w:val="28"/>
          <w:lang w:val="kk-KZ"/>
        </w:rPr>
      </w:pPr>
      <w:r w:rsidRPr="00FE289D">
        <w:rPr>
          <w:sz w:val="28"/>
          <w:szCs w:val="28"/>
          <w:lang w:val="kk-KZ"/>
        </w:rPr>
        <w:t>3. МАК ААЖ-да «Қабылдау» сатысына келесі мемлекетаралық стандарттарды орналастыруға ұсынылсын:</w:t>
      </w:r>
    </w:p>
    <w:p w14:paraId="383EA674" w14:textId="733BEFD9" w:rsidR="00FE289D" w:rsidRDefault="00E94871" w:rsidP="00FE289D">
      <w:pPr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– </w:t>
      </w:r>
      <w:r w:rsidR="00FE289D" w:rsidRPr="00FE289D">
        <w:rPr>
          <w:sz w:val="28"/>
          <w:szCs w:val="28"/>
          <w:lang w:val="kk-KZ"/>
        </w:rPr>
        <w:t>ГОСТ IEC 61143-2 «Электрлік өлшеу құралдары. X-T функциясын тіркеушілер.</w:t>
      </w:r>
      <w:r w:rsidR="00175D48">
        <w:rPr>
          <w:sz w:val="28"/>
          <w:szCs w:val="28"/>
          <w:lang w:val="kk-KZ"/>
        </w:rPr>
        <w:t xml:space="preserve"> 2-бөлім. </w:t>
      </w:r>
      <w:r w:rsidR="00FE289D" w:rsidRPr="00FE289D">
        <w:rPr>
          <w:sz w:val="28"/>
          <w:szCs w:val="28"/>
          <w:lang w:val="kk-KZ"/>
        </w:rPr>
        <w:t>Ұсынылатын қосымша сынақ әдістері»;</w:t>
      </w:r>
    </w:p>
    <w:p w14:paraId="4625AC2D" w14:textId="2CDF915B" w:rsidR="00FE289D" w:rsidRDefault="00E94871" w:rsidP="00FE289D">
      <w:pPr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– </w:t>
      </w:r>
      <w:r w:rsidR="00FE289D" w:rsidRPr="00FE289D">
        <w:rPr>
          <w:sz w:val="28"/>
          <w:szCs w:val="28"/>
          <w:lang w:val="kk-KZ"/>
        </w:rPr>
        <w:t>ГОСТ «Халал туризм қызметтері. Жалпы талаптар»;</w:t>
      </w:r>
    </w:p>
    <w:p w14:paraId="7D17ACAE" w14:textId="17D8100D" w:rsidR="00FE289D" w:rsidRDefault="00E94871" w:rsidP="00FE289D">
      <w:pPr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– </w:t>
      </w:r>
      <w:r w:rsidR="00FE289D" w:rsidRPr="00FE289D">
        <w:rPr>
          <w:sz w:val="28"/>
          <w:szCs w:val="28"/>
          <w:lang w:val="kk-KZ"/>
        </w:rPr>
        <w:t>ГОСТ «Судың сапасы. Формальдегидтің құрамын флуориметриялық әдіспен анықтау».</w:t>
      </w:r>
    </w:p>
    <w:p w14:paraId="6DF242AE" w14:textId="77777777" w:rsidR="00FE289D" w:rsidRDefault="00FE289D" w:rsidP="00FE289D">
      <w:pPr>
        <w:ind w:firstLine="709"/>
        <w:jc w:val="both"/>
        <w:rPr>
          <w:sz w:val="28"/>
          <w:szCs w:val="28"/>
          <w:lang w:val="kk-KZ"/>
        </w:rPr>
      </w:pPr>
      <w:r w:rsidRPr="00FE289D">
        <w:rPr>
          <w:sz w:val="28"/>
          <w:szCs w:val="28"/>
          <w:lang w:val="kk-KZ"/>
        </w:rPr>
        <w:t>4. МАК ААЖ-да «Соңғы редакция» сатысына келесі мемлекетаралық стандарттарды орналастыруға ұсынылсын:</w:t>
      </w:r>
    </w:p>
    <w:p w14:paraId="64AB91CE" w14:textId="61A7CF2B" w:rsidR="00FE289D" w:rsidRDefault="00E94871" w:rsidP="00FE289D">
      <w:pPr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– </w:t>
      </w:r>
      <w:r w:rsidR="00FE289D" w:rsidRPr="00FE289D">
        <w:rPr>
          <w:sz w:val="28"/>
          <w:szCs w:val="28"/>
          <w:lang w:val="kk-KZ"/>
        </w:rPr>
        <w:t>ГОСТ «Азық-түлік өнімдері. Нитрозаминдерді анықтаудың хроматографиялық әдісі»</w:t>
      </w:r>
      <w:r w:rsidR="00FE289D">
        <w:rPr>
          <w:sz w:val="28"/>
          <w:szCs w:val="28"/>
          <w:lang w:val="kk-KZ"/>
        </w:rPr>
        <w:t>;</w:t>
      </w:r>
    </w:p>
    <w:p w14:paraId="2F8B5853" w14:textId="7DC37C35" w:rsidR="00FE289D" w:rsidRDefault="00E94871" w:rsidP="00FE289D">
      <w:pPr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lastRenderedPageBreak/>
        <w:t>– </w:t>
      </w:r>
      <w:r w:rsidR="00FE289D" w:rsidRPr="00FE289D">
        <w:rPr>
          <w:sz w:val="28"/>
          <w:szCs w:val="28"/>
          <w:lang w:val="kk-KZ"/>
        </w:rPr>
        <w:t xml:space="preserve">ГОСТ «Эпосидті шайырлар негізінде жасалған Полимерлі материалдар. </w:t>
      </w:r>
      <w:r w:rsidR="00E8043A" w:rsidRPr="00E8043A">
        <w:rPr>
          <w:sz w:val="28"/>
          <w:szCs w:val="28"/>
          <w:lang w:val="kk-KZ"/>
        </w:rPr>
        <w:t>Г</w:t>
      </w:r>
      <w:r w:rsidR="00E8043A">
        <w:rPr>
          <w:sz w:val="28"/>
          <w:szCs w:val="28"/>
          <w:lang w:val="kk-KZ"/>
        </w:rPr>
        <w:t xml:space="preserve">азохроматографиялық </w:t>
      </w:r>
      <w:r w:rsidR="00FE289D" w:rsidRPr="00FE289D">
        <w:rPr>
          <w:sz w:val="28"/>
          <w:szCs w:val="28"/>
          <w:lang w:val="kk-KZ"/>
        </w:rPr>
        <w:t>әдіспен модельдік ортадағы эпихлоргидриннің құрамын анықтау»;</w:t>
      </w:r>
    </w:p>
    <w:p w14:paraId="2DADAC33" w14:textId="4F810A6B" w:rsidR="00FE289D" w:rsidRPr="00FE289D" w:rsidRDefault="00E94871" w:rsidP="00FE289D">
      <w:pPr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– </w:t>
      </w:r>
      <w:r w:rsidR="00FE289D" w:rsidRPr="00FE289D">
        <w:rPr>
          <w:sz w:val="28"/>
          <w:szCs w:val="28"/>
          <w:lang w:val="kk-KZ"/>
        </w:rPr>
        <w:t>ГОСТ ISO 4214 «Сүт және сүт өнімдері. Ересектер мен жас балаларға арналған балалар тағамы мен сүт өнімдерінің қоспаларындағы аминқышқылдарының құрамын анықтау»;</w:t>
      </w:r>
    </w:p>
    <w:p w14:paraId="635584B5" w14:textId="24798CCE" w:rsidR="00E8043A" w:rsidRDefault="00E94871" w:rsidP="00FE289D">
      <w:pPr>
        <w:pStyle w:val="a8"/>
        <w:ind w:left="0"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– </w:t>
      </w:r>
      <w:bookmarkStart w:id="0" w:name="_GoBack"/>
      <w:bookmarkEnd w:id="0"/>
      <w:r w:rsidR="00E8043A">
        <w:rPr>
          <w:sz w:val="28"/>
          <w:szCs w:val="28"/>
          <w:lang w:val="kk-KZ"/>
        </w:rPr>
        <w:t>ГОСТ EN 17279 «Азық-түлік. Афлатоксин B1, дезоксиниваленол, фумонизин В1 және В2, охратоксин А, токсин Т-2, токсин HT-2 және зеараленонды нәрестелер мен жас балаларға арналған MС/MС-СХ әдісімен қоспағанда, тамақ өнімдерінде скринингке арналған Мультиметод».</w:t>
      </w:r>
    </w:p>
    <w:p w14:paraId="1BD07F45" w14:textId="1918AD34" w:rsidR="00910D6E" w:rsidRPr="00A566A4" w:rsidRDefault="00E8043A" w:rsidP="002B4F59">
      <w:pPr>
        <w:pStyle w:val="a8"/>
        <w:ind w:left="0"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5</w:t>
      </w:r>
      <w:r w:rsidR="003C7E11" w:rsidRPr="00A95D28">
        <w:rPr>
          <w:sz w:val="28"/>
          <w:szCs w:val="28"/>
          <w:lang w:val="kk-KZ"/>
        </w:rPr>
        <w:t>.</w:t>
      </w:r>
      <w:r w:rsidR="00E24EAC" w:rsidRPr="00A95D28">
        <w:rPr>
          <w:sz w:val="28"/>
          <w:szCs w:val="28"/>
          <w:lang w:val="kk-KZ"/>
        </w:rPr>
        <w:t xml:space="preserve"> </w:t>
      </w:r>
      <w:r w:rsidR="002942DA" w:rsidRPr="00A95D28">
        <w:rPr>
          <w:sz w:val="28"/>
          <w:szCs w:val="28"/>
          <w:lang w:val="kk-KZ"/>
        </w:rPr>
        <w:t xml:space="preserve">Осы бұйрықтың орындалуын бақылау Қазақстан Республикасы </w:t>
      </w:r>
      <w:r w:rsidR="002942DA" w:rsidRPr="00A95D28">
        <w:rPr>
          <w:sz w:val="28"/>
          <w:szCs w:val="28"/>
          <w:lang w:val="kk-KZ"/>
        </w:rPr>
        <w:br/>
        <w:t>Сауда және интеграция министрлігі Техникалық реттеу және метрология комитеті төрағасының жетекшілік ететін орынбасарына</w:t>
      </w:r>
      <w:r w:rsidR="002942DA" w:rsidRPr="00A566A4">
        <w:rPr>
          <w:sz w:val="28"/>
          <w:szCs w:val="28"/>
          <w:lang w:val="kk-KZ"/>
        </w:rPr>
        <w:t xml:space="preserve"> жүктелсін.</w:t>
      </w:r>
    </w:p>
    <w:p w14:paraId="28AF2800" w14:textId="7AD548C4" w:rsidR="00910D6E" w:rsidRPr="00A566A4" w:rsidRDefault="00E8043A" w:rsidP="002B4F59">
      <w:pPr>
        <w:ind w:firstLine="709"/>
        <w:contextualSpacing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6</w:t>
      </w:r>
      <w:r w:rsidR="00910D6E" w:rsidRPr="00A566A4">
        <w:rPr>
          <w:sz w:val="28"/>
          <w:szCs w:val="28"/>
          <w:lang w:val="kk-KZ"/>
        </w:rPr>
        <w:t>.</w:t>
      </w:r>
      <w:r w:rsidR="00397FCB">
        <w:rPr>
          <w:sz w:val="28"/>
          <w:szCs w:val="28"/>
          <w:lang w:val="kk-KZ"/>
        </w:rPr>
        <w:t> </w:t>
      </w:r>
      <w:r w:rsidR="002942DA" w:rsidRPr="00A566A4">
        <w:rPr>
          <w:sz w:val="28"/>
          <w:szCs w:val="28"/>
          <w:lang w:val="kk-KZ"/>
        </w:rPr>
        <w:t>Осы бұйрық қол қойылған күнінен бастап қолданысқа енгізіледі.</w:t>
      </w:r>
    </w:p>
    <w:p w14:paraId="629E48BC" w14:textId="77777777" w:rsidR="00910D6E" w:rsidRPr="001C67C5" w:rsidRDefault="00910D6E" w:rsidP="006F7FFC">
      <w:pPr>
        <w:ind w:firstLine="709"/>
        <w:contextualSpacing/>
        <w:jc w:val="both"/>
        <w:rPr>
          <w:sz w:val="28"/>
          <w:szCs w:val="28"/>
          <w:lang w:val="kk-KZ"/>
        </w:rPr>
      </w:pPr>
    </w:p>
    <w:p w14:paraId="3AAB21A1" w14:textId="77777777" w:rsidR="001C67C5" w:rsidRPr="001C67C5" w:rsidRDefault="001C67C5" w:rsidP="006F7FFC">
      <w:pPr>
        <w:ind w:firstLine="709"/>
        <w:contextualSpacing/>
        <w:jc w:val="both"/>
        <w:rPr>
          <w:sz w:val="28"/>
          <w:szCs w:val="28"/>
          <w:lang w:val="kk-KZ"/>
        </w:rPr>
      </w:pPr>
    </w:p>
    <w:p w14:paraId="3F32F68C" w14:textId="77777777" w:rsidR="001C67C5" w:rsidRDefault="001C67C5" w:rsidP="007B0499">
      <w:pPr>
        <w:ind w:firstLine="709"/>
        <w:contextualSpacing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 xml:space="preserve">Қазақстан Республикасы </w:t>
      </w:r>
    </w:p>
    <w:p w14:paraId="0118E592" w14:textId="77777777" w:rsidR="001C67C5" w:rsidRDefault="001C67C5" w:rsidP="007B0499">
      <w:pPr>
        <w:ind w:firstLine="709"/>
        <w:contextualSpacing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 xml:space="preserve">Сауда және интеграция министрлігі </w:t>
      </w:r>
    </w:p>
    <w:p w14:paraId="599E5EA6" w14:textId="31452AA1" w:rsidR="001C67C5" w:rsidRDefault="001C67C5" w:rsidP="007B0499">
      <w:pPr>
        <w:ind w:firstLine="709"/>
        <w:contextualSpacing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 xml:space="preserve">Техникалық реттеу және метрология </w:t>
      </w:r>
    </w:p>
    <w:p w14:paraId="16AF8850" w14:textId="79E6939E" w:rsidR="00910D6E" w:rsidRPr="000213AC" w:rsidRDefault="001C67C5" w:rsidP="007B0499">
      <w:pPr>
        <w:ind w:firstLine="709"/>
        <w:contextualSpacing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комитеті т</w:t>
      </w:r>
      <w:r w:rsidR="006F7FFC">
        <w:rPr>
          <w:b/>
          <w:sz w:val="28"/>
          <w:szCs w:val="28"/>
          <w:lang w:val="kk-KZ"/>
        </w:rPr>
        <w:t>өрайым</w:t>
      </w:r>
      <w:r>
        <w:rPr>
          <w:b/>
          <w:sz w:val="28"/>
          <w:szCs w:val="28"/>
          <w:lang w:val="kk-KZ"/>
        </w:rPr>
        <w:t>ы</w:t>
      </w:r>
      <w:r w:rsidR="006F7FFC">
        <w:rPr>
          <w:b/>
          <w:sz w:val="28"/>
          <w:szCs w:val="28"/>
          <w:lang w:val="kk-KZ"/>
        </w:rPr>
        <w:t xml:space="preserve"> </w:t>
      </w:r>
      <w:r w:rsidR="006F7FFC">
        <w:rPr>
          <w:b/>
          <w:sz w:val="28"/>
          <w:szCs w:val="28"/>
          <w:lang w:val="kk-KZ"/>
        </w:rPr>
        <w:tab/>
      </w:r>
      <w:r w:rsidR="006F7FFC">
        <w:rPr>
          <w:b/>
          <w:sz w:val="28"/>
          <w:szCs w:val="28"/>
          <w:lang w:val="kk-KZ"/>
        </w:rPr>
        <w:tab/>
      </w:r>
      <w:r w:rsidR="006F7FFC">
        <w:rPr>
          <w:b/>
          <w:sz w:val="28"/>
          <w:szCs w:val="28"/>
          <w:lang w:val="kk-KZ"/>
        </w:rPr>
        <w:tab/>
      </w:r>
      <w:r w:rsidR="006F7FFC">
        <w:rPr>
          <w:b/>
          <w:sz w:val="28"/>
          <w:szCs w:val="28"/>
          <w:lang w:val="kk-KZ"/>
        </w:rPr>
        <w:tab/>
      </w:r>
      <w:r w:rsidR="00312A61">
        <w:rPr>
          <w:b/>
          <w:sz w:val="28"/>
          <w:szCs w:val="28"/>
          <w:lang w:val="kk-KZ"/>
        </w:rPr>
        <w:t xml:space="preserve">             </w:t>
      </w:r>
      <w:r>
        <w:rPr>
          <w:b/>
          <w:sz w:val="28"/>
          <w:szCs w:val="28"/>
          <w:lang w:val="kk-KZ"/>
        </w:rPr>
        <w:t xml:space="preserve">          </w:t>
      </w:r>
      <w:r w:rsidR="006F7FFC">
        <w:rPr>
          <w:b/>
          <w:sz w:val="28"/>
          <w:szCs w:val="28"/>
          <w:lang w:val="kk-KZ"/>
        </w:rPr>
        <w:t>Ж</w:t>
      </w:r>
      <w:r w:rsidR="00910D6E" w:rsidRPr="000213AC">
        <w:rPr>
          <w:b/>
          <w:sz w:val="28"/>
          <w:szCs w:val="28"/>
          <w:lang w:val="kk-KZ"/>
        </w:rPr>
        <w:t xml:space="preserve">. </w:t>
      </w:r>
      <w:r w:rsidR="006F7FFC">
        <w:rPr>
          <w:b/>
          <w:sz w:val="28"/>
          <w:szCs w:val="28"/>
          <w:lang w:val="kk-KZ"/>
        </w:rPr>
        <w:t>Есенбекова</w:t>
      </w:r>
    </w:p>
    <w:sectPr w:rsidR="00910D6E" w:rsidRPr="000213AC" w:rsidSect="00D12DDD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8" w:right="851" w:bottom="1418" w:left="1418" w:header="709" w:footer="709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29.04.2026 09:17 Қыстаубаева Азиза Қалиқызы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29.04.2026 09:53 Кабылбеков Канат Абаевич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29.04.2026 11:43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BC8E3E1" w14:textId="77777777" w:rsidR="003331B9" w:rsidRDefault="003331B9" w:rsidP="00FD5F26">
      <w:r>
        <w:separator/>
      </w:r>
    </w:p>
  </w:endnote>
  <w:endnote w:type="continuationSeparator" w:id="0">
    <w:p w14:paraId="137D1514" w14:textId="77777777" w:rsidR="003331B9" w:rsidRDefault="003331B9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398B9BE" w14:textId="007E1EA2" w:rsidR="00A76EE6" w:rsidRDefault="00A76EE6">
    <w:pPr>
      <w:pStyle w:val="a6"/>
      <w:jc w:val="center"/>
    </w:pPr>
  </w:p>
  <w:p w14:paraId="6D3C484C" w14:textId="77777777" w:rsidR="00A76EE6" w:rsidRDefault="00A76EE6">
    <w:pPr>
      <w:pStyle w:val="a6"/>
    </w:pPr>
  </w:p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29.04.2026 11:58.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29.04.2026 11:58.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A33BA29" w14:textId="77777777" w:rsidR="003331B9" w:rsidRDefault="003331B9" w:rsidP="00FD5F26">
      <w:r>
        <w:separator/>
      </w:r>
    </w:p>
  </w:footnote>
  <w:footnote w:type="continuationSeparator" w:id="0">
    <w:p w14:paraId="694B29A4" w14:textId="77777777" w:rsidR="003331B9" w:rsidRDefault="003331B9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962865736"/>
      <w:docPartObj>
        <w:docPartGallery w:val="Page Numbers (Top of Page)"/>
        <w:docPartUnique/>
      </w:docPartObj>
    </w:sdtPr>
    <w:sdtEndPr/>
    <w:sdtContent>
      <w:p w14:paraId="452074C4" w14:textId="190ACF0F" w:rsidR="00DC63AA" w:rsidRDefault="00DC63AA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EE6">
          <w:rPr>
            <w:noProof/>
          </w:rPr>
          <w:t>4</w:t>
        </w:r>
        <w:r>
          <w:fldChar w:fldCharType="end"/>
        </w:r>
      </w:p>
    </w:sdtContent>
  </w:sdt>
  <w:p w14:paraId="2E6FEF80" w14:textId="77777777" w:rsidR="00DC63AA" w:rsidRDefault="00DC63AA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360595506"/>
      <w:docPartObj>
        <w:docPartGallery w:val="Page Numbers (Top of Page)"/>
        <w:docPartUnique/>
      </w:docPartObj>
    </w:sdtPr>
    <w:sdtEndPr/>
    <w:sdtContent>
      <w:p w14:paraId="41D4BF2B" w14:textId="0233B619" w:rsidR="00A76EE6" w:rsidRDefault="00A76E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94871">
          <w:rPr>
            <w:noProof/>
          </w:rPr>
          <w:t>2</w:t>
        </w:r>
        <w:r>
          <w:fldChar w:fldCharType="end"/>
        </w:r>
      </w:p>
    </w:sdtContent>
  </w:sdt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28" name="Рисунок 28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cx="http://schemas.microsoft.com/office/drawing/2014/chartex">
          <w:pict>
            <v:polyline w14:anchorId="1C4BCB87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7B166A"/>
    <w:multiLevelType w:val="hybridMultilevel"/>
    <w:tmpl w:val="2FC26E38"/>
    <w:lvl w:ilvl="0" w:tplc="DD3E35D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4AA0371"/>
    <w:multiLevelType w:val="hybridMultilevel"/>
    <w:tmpl w:val="74AA19E4"/>
    <w:lvl w:ilvl="0" w:tplc="73CA733E">
      <w:start w:val="1"/>
      <w:numFmt w:val="decimal"/>
      <w:lvlText w:val="%1."/>
      <w:lvlJc w:val="left"/>
      <w:pPr>
        <w:ind w:left="1069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70F4560"/>
    <w:multiLevelType w:val="hybridMultilevel"/>
    <w:tmpl w:val="38D0CE34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1D185933"/>
    <w:multiLevelType w:val="hybridMultilevel"/>
    <w:tmpl w:val="9B209DD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1F3E3D3D"/>
    <w:multiLevelType w:val="hybridMultilevel"/>
    <w:tmpl w:val="9210D39A"/>
    <w:lvl w:ilvl="0" w:tplc="55481E0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21A60D48"/>
    <w:multiLevelType w:val="hybridMultilevel"/>
    <w:tmpl w:val="3C0C03EA"/>
    <w:lvl w:ilvl="0" w:tplc="8D26843A">
      <w:start w:val="1"/>
      <w:numFmt w:val="decimal"/>
      <w:lvlText w:val="%1."/>
      <w:lvlJc w:val="left"/>
      <w:pPr>
        <w:ind w:left="1909" w:hanging="1200"/>
      </w:pPr>
      <w:rPr>
        <w:rFonts w:ascii="Times New Roman" w:eastAsiaTheme="minorHAnsi" w:hAnsi="Times New Roman" w:cs="Times New Roman"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25863AD4"/>
    <w:multiLevelType w:val="hybridMultilevel"/>
    <w:tmpl w:val="023618C2"/>
    <w:lvl w:ilvl="0" w:tplc="FA9860C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10000019" w:tentative="1">
      <w:start w:val="1"/>
      <w:numFmt w:val="lowerLetter"/>
      <w:lvlText w:val="%2."/>
      <w:lvlJc w:val="left"/>
      <w:pPr>
        <w:ind w:left="1789" w:hanging="360"/>
      </w:pPr>
    </w:lvl>
    <w:lvl w:ilvl="2" w:tplc="1000001B" w:tentative="1">
      <w:start w:val="1"/>
      <w:numFmt w:val="lowerRoman"/>
      <w:lvlText w:val="%3."/>
      <w:lvlJc w:val="right"/>
      <w:pPr>
        <w:ind w:left="2509" w:hanging="180"/>
      </w:pPr>
    </w:lvl>
    <w:lvl w:ilvl="3" w:tplc="1000000F" w:tentative="1">
      <w:start w:val="1"/>
      <w:numFmt w:val="decimal"/>
      <w:lvlText w:val="%4."/>
      <w:lvlJc w:val="left"/>
      <w:pPr>
        <w:ind w:left="3229" w:hanging="360"/>
      </w:pPr>
    </w:lvl>
    <w:lvl w:ilvl="4" w:tplc="10000019" w:tentative="1">
      <w:start w:val="1"/>
      <w:numFmt w:val="lowerLetter"/>
      <w:lvlText w:val="%5."/>
      <w:lvlJc w:val="left"/>
      <w:pPr>
        <w:ind w:left="3949" w:hanging="360"/>
      </w:pPr>
    </w:lvl>
    <w:lvl w:ilvl="5" w:tplc="1000001B" w:tentative="1">
      <w:start w:val="1"/>
      <w:numFmt w:val="lowerRoman"/>
      <w:lvlText w:val="%6."/>
      <w:lvlJc w:val="right"/>
      <w:pPr>
        <w:ind w:left="4669" w:hanging="180"/>
      </w:pPr>
    </w:lvl>
    <w:lvl w:ilvl="6" w:tplc="1000000F" w:tentative="1">
      <w:start w:val="1"/>
      <w:numFmt w:val="decimal"/>
      <w:lvlText w:val="%7."/>
      <w:lvlJc w:val="left"/>
      <w:pPr>
        <w:ind w:left="5389" w:hanging="360"/>
      </w:pPr>
    </w:lvl>
    <w:lvl w:ilvl="7" w:tplc="10000019" w:tentative="1">
      <w:start w:val="1"/>
      <w:numFmt w:val="lowerLetter"/>
      <w:lvlText w:val="%8."/>
      <w:lvlJc w:val="left"/>
      <w:pPr>
        <w:ind w:left="6109" w:hanging="360"/>
      </w:pPr>
    </w:lvl>
    <w:lvl w:ilvl="8" w:tplc="1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61A7004"/>
    <w:multiLevelType w:val="hybridMultilevel"/>
    <w:tmpl w:val="62CCCB5C"/>
    <w:lvl w:ilvl="0" w:tplc="48544EE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2A4E3D95"/>
    <w:multiLevelType w:val="hybridMultilevel"/>
    <w:tmpl w:val="91585334"/>
    <w:lvl w:ilvl="0" w:tplc="15502742">
      <w:start w:val="1"/>
      <w:numFmt w:val="decimal"/>
      <w:lvlText w:val="%1."/>
      <w:lvlJc w:val="left"/>
      <w:pPr>
        <w:ind w:left="1129" w:hanging="4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3ADF4680"/>
    <w:multiLevelType w:val="hybridMultilevel"/>
    <w:tmpl w:val="0E72755A"/>
    <w:lvl w:ilvl="0" w:tplc="78ACEBC0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  <w:lang w:val="kk-KZ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E87711F"/>
    <w:multiLevelType w:val="hybridMultilevel"/>
    <w:tmpl w:val="3CB2F9F0"/>
    <w:lvl w:ilvl="0" w:tplc="DFCE967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>
    <w:nsid w:val="4D9211D7"/>
    <w:multiLevelType w:val="hybridMultilevel"/>
    <w:tmpl w:val="5AC6D69C"/>
    <w:lvl w:ilvl="0" w:tplc="1C6A9054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50E76C45"/>
    <w:multiLevelType w:val="hybridMultilevel"/>
    <w:tmpl w:val="1188E146"/>
    <w:lvl w:ilvl="0" w:tplc="F67EDC6E">
      <w:start w:val="3"/>
      <w:numFmt w:val="bullet"/>
      <w:lvlText w:val="–"/>
      <w:lvlJc w:val="left"/>
      <w:pPr>
        <w:ind w:left="1069" w:hanging="360"/>
      </w:pPr>
      <w:rPr>
        <w:rFonts w:ascii="Arial" w:eastAsia="Times New Roma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5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>
    <w:nsid w:val="5C207F3B"/>
    <w:multiLevelType w:val="hybridMultilevel"/>
    <w:tmpl w:val="8CD2DA8C"/>
    <w:lvl w:ilvl="0" w:tplc="D7DED9D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6D9A79B8"/>
    <w:multiLevelType w:val="hybridMultilevel"/>
    <w:tmpl w:val="CB5E84D2"/>
    <w:lvl w:ilvl="0" w:tplc="16F4DB1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>
    <w:nsid w:val="76A742E2"/>
    <w:multiLevelType w:val="hybridMultilevel"/>
    <w:tmpl w:val="439643D2"/>
    <w:lvl w:ilvl="0" w:tplc="BB2E49D8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78AF33F7"/>
    <w:multiLevelType w:val="hybridMultilevel"/>
    <w:tmpl w:val="961C2C0C"/>
    <w:lvl w:ilvl="0" w:tplc="37925D96">
      <w:start w:val="1"/>
      <w:numFmt w:val="decimal"/>
      <w:lvlText w:val="%1."/>
      <w:lvlJc w:val="left"/>
      <w:pPr>
        <w:ind w:left="1084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5"/>
  </w:num>
  <w:num w:numId="2">
    <w:abstractNumId w:val="6"/>
  </w:num>
  <w:num w:numId="3">
    <w:abstractNumId w:val="12"/>
  </w:num>
  <w:num w:numId="4">
    <w:abstractNumId w:val="18"/>
  </w:num>
  <w:num w:numId="5">
    <w:abstractNumId w:val="2"/>
  </w:num>
  <w:num w:numId="6">
    <w:abstractNumId w:val="0"/>
  </w:num>
  <w:num w:numId="7">
    <w:abstractNumId w:val="10"/>
  </w:num>
  <w:num w:numId="8">
    <w:abstractNumId w:val="3"/>
  </w:num>
  <w:num w:numId="9">
    <w:abstractNumId w:val="7"/>
  </w:num>
  <w:num w:numId="10">
    <w:abstractNumId w:val="19"/>
  </w:num>
  <w:num w:numId="11">
    <w:abstractNumId w:val="1"/>
  </w:num>
  <w:num w:numId="12">
    <w:abstractNumId w:val="13"/>
  </w:num>
  <w:num w:numId="13">
    <w:abstractNumId w:val="8"/>
  </w:num>
  <w:num w:numId="14">
    <w:abstractNumId w:val="17"/>
  </w:num>
  <w:num w:numId="15">
    <w:abstractNumId w:val="4"/>
  </w:num>
  <w:num w:numId="16">
    <w:abstractNumId w:val="20"/>
  </w:num>
  <w:num w:numId="1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9"/>
  </w:num>
  <w:num w:numId="19">
    <w:abstractNumId w:val="11"/>
  </w:num>
  <w:num w:numId="20">
    <w:abstractNumId w:val="16"/>
  </w:num>
  <w:num w:numId="21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1105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5F26"/>
    <w:rsid w:val="000748AB"/>
    <w:rsid w:val="00092E10"/>
    <w:rsid w:val="000B0F81"/>
    <w:rsid w:val="000C706E"/>
    <w:rsid w:val="0010329D"/>
    <w:rsid w:val="001307DD"/>
    <w:rsid w:val="001308B3"/>
    <w:rsid w:val="00132F9E"/>
    <w:rsid w:val="00137916"/>
    <w:rsid w:val="00145953"/>
    <w:rsid w:val="00162060"/>
    <w:rsid w:val="00175D48"/>
    <w:rsid w:val="00183AB2"/>
    <w:rsid w:val="0018637D"/>
    <w:rsid w:val="0019097A"/>
    <w:rsid w:val="001C67C5"/>
    <w:rsid w:val="001D2BAD"/>
    <w:rsid w:val="001E0965"/>
    <w:rsid w:val="001F5BAD"/>
    <w:rsid w:val="001F7C9B"/>
    <w:rsid w:val="00210A45"/>
    <w:rsid w:val="00212C59"/>
    <w:rsid w:val="002303C8"/>
    <w:rsid w:val="0026443C"/>
    <w:rsid w:val="00277FA5"/>
    <w:rsid w:val="002871F7"/>
    <w:rsid w:val="002942DA"/>
    <w:rsid w:val="002A2DA3"/>
    <w:rsid w:val="002B4F59"/>
    <w:rsid w:val="002F0907"/>
    <w:rsid w:val="003053DF"/>
    <w:rsid w:val="00312A61"/>
    <w:rsid w:val="00313859"/>
    <w:rsid w:val="00323A21"/>
    <w:rsid w:val="00332D9B"/>
    <w:rsid w:val="003331B9"/>
    <w:rsid w:val="00353AC9"/>
    <w:rsid w:val="00381B9C"/>
    <w:rsid w:val="00384B5C"/>
    <w:rsid w:val="00397FCB"/>
    <w:rsid w:val="003A43C2"/>
    <w:rsid w:val="003B0DBE"/>
    <w:rsid w:val="003C419D"/>
    <w:rsid w:val="003C7E11"/>
    <w:rsid w:val="00424126"/>
    <w:rsid w:val="00424A53"/>
    <w:rsid w:val="00441C59"/>
    <w:rsid w:val="004847C6"/>
    <w:rsid w:val="00495D35"/>
    <w:rsid w:val="004D2997"/>
    <w:rsid w:val="004D4420"/>
    <w:rsid w:val="004E022C"/>
    <w:rsid w:val="004E0B0C"/>
    <w:rsid w:val="004E0E72"/>
    <w:rsid w:val="004F144B"/>
    <w:rsid w:val="00505E51"/>
    <w:rsid w:val="00534331"/>
    <w:rsid w:val="00546120"/>
    <w:rsid w:val="005542F2"/>
    <w:rsid w:val="00575209"/>
    <w:rsid w:val="00584DEB"/>
    <w:rsid w:val="005B0376"/>
    <w:rsid w:val="005B0E9C"/>
    <w:rsid w:val="005B5ABB"/>
    <w:rsid w:val="005C0A26"/>
    <w:rsid w:val="005D0051"/>
    <w:rsid w:val="005E2AB6"/>
    <w:rsid w:val="005E4207"/>
    <w:rsid w:val="005F6DE7"/>
    <w:rsid w:val="00604BC4"/>
    <w:rsid w:val="00614AC5"/>
    <w:rsid w:val="00620DD0"/>
    <w:rsid w:val="00621512"/>
    <w:rsid w:val="00622311"/>
    <w:rsid w:val="00622927"/>
    <w:rsid w:val="00626D07"/>
    <w:rsid w:val="006436AF"/>
    <w:rsid w:val="00645F2A"/>
    <w:rsid w:val="00647C9B"/>
    <w:rsid w:val="00656740"/>
    <w:rsid w:val="00657B8F"/>
    <w:rsid w:val="00682407"/>
    <w:rsid w:val="006958F2"/>
    <w:rsid w:val="006B7D9C"/>
    <w:rsid w:val="006E296E"/>
    <w:rsid w:val="006E5314"/>
    <w:rsid w:val="006F7FFC"/>
    <w:rsid w:val="00717103"/>
    <w:rsid w:val="00721332"/>
    <w:rsid w:val="00750F7C"/>
    <w:rsid w:val="00754A33"/>
    <w:rsid w:val="007610CE"/>
    <w:rsid w:val="00764E8B"/>
    <w:rsid w:val="0076584B"/>
    <w:rsid w:val="00787D5A"/>
    <w:rsid w:val="00792936"/>
    <w:rsid w:val="007A6A01"/>
    <w:rsid w:val="007B0499"/>
    <w:rsid w:val="007C01D9"/>
    <w:rsid w:val="007C6BB0"/>
    <w:rsid w:val="007C6FF1"/>
    <w:rsid w:val="007E531C"/>
    <w:rsid w:val="007F6BF9"/>
    <w:rsid w:val="008109AB"/>
    <w:rsid w:val="00843EE9"/>
    <w:rsid w:val="00857154"/>
    <w:rsid w:val="00872515"/>
    <w:rsid w:val="008734CF"/>
    <w:rsid w:val="00880778"/>
    <w:rsid w:val="0089476D"/>
    <w:rsid w:val="008C18E1"/>
    <w:rsid w:val="008E0E23"/>
    <w:rsid w:val="00910D6E"/>
    <w:rsid w:val="0092164A"/>
    <w:rsid w:val="0092242F"/>
    <w:rsid w:val="009338AB"/>
    <w:rsid w:val="00961061"/>
    <w:rsid w:val="00992B80"/>
    <w:rsid w:val="009970A4"/>
    <w:rsid w:val="009D0182"/>
    <w:rsid w:val="009E3685"/>
    <w:rsid w:val="00A0094F"/>
    <w:rsid w:val="00A20816"/>
    <w:rsid w:val="00A307BF"/>
    <w:rsid w:val="00A54406"/>
    <w:rsid w:val="00A566A4"/>
    <w:rsid w:val="00A76EE6"/>
    <w:rsid w:val="00A82224"/>
    <w:rsid w:val="00A95D28"/>
    <w:rsid w:val="00AD570D"/>
    <w:rsid w:val="00AD5912"/>
    <w:rsid w:val="00AF335B"/>
    <w:rsid w:val="00B01BB7"/>
    <w:rsid w:val="00B06160"/>
    <w:rsid w:val="00B07F30"/>
    <w:rsid w:val="00B208A6"/>
    <w:rsid w:val="00B24E69"/>
    <w:rsid w:val="00B40216"/>
    <w:rsid w:val="00B862DD"/>
    <w:rsid w:val="00B9595C"/>
    <w:rsid w:val="00B95AA9"/>
    <w:rsid w:val="00B9713D"/>
    <w:rsid w:val="00BA46EB"/>
    <w:rsid w:val="00BB0555"/>
    <w:rsid w:val="00BC1BB7"/>
    <w:rsid w:val="00BD27A4"/>
    <w:rsid w:val="00C05182"/>
    <w:rsid w:val="00C51B7B"/>
    <w:rsid w:val="00C66812"/>
    <w:rsid w:val="00C71D0E"/>
    <w:rsid w:val="00C82A9D"/>
    <w:rsid w:val="00C86333"/>
    <w:rsid w:val="00CC543A"/>
    <w:rsid w:val="00CD01FA"/>
    <w:rsid w:val="00CD27DC"/>
    <w:rsid w:val="00D02D57"/>
    <w:rsid w:val="00D12DDD"/>
    <w:rsid w:val="00D4190F"/>
    <w:rsid w:val="00D6301B"/>
    <w:rsid w:val="00D63059"/>
    <w:rsid w:val="00D654C4"/>
    <w:rsid w:val="00DA17D2"/>
    <w:rsid w:val="00DC2733"/>
    <w:rsid w:val="00DC63AA"/>
    <w:rsid w:val="00DD25A4"/>
    <w:rsid w:val="00E100A7"/>
    <w:rsid w:val="00E24EAC"/>
    <w:rsid w:val="00E524BF"/>
    <w:rsid w:val="00E8043A"/>
    <w:rsid w:val="00E94871"/>
    <w:rsid w:val="00EA6A38"/>
    <w:rsid w:val="00ED035B"/>
    <w:rsid w:val="00F00FEB"/>
    <w:rsid w:val="00F45D61"/>
    <w:rsid w:val="00F46382"/>
    <w:rsid w:val="00F7553A"/>
    <w:rsid w:val="00FB6ACD"/>
    <w:rsid w:val="00FD5F26"/>
    <w:rsid w:val="00FE289D"/>
    <w:rsid w:val="00FE30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0593"/>
    <o:shapelayout v:ext="edit">
      <o:idmap v:ext="edit" data="1"/>
    </o:shapelayout>
  </w:shapeDefaults>
  <w:decimalSymbol w:val=","/>
  <w:listSeparator w:val=";"/>
  <w14:docId w14:val="0DF411FC"/>
  <w15:docId w15:val="{AC0AB302-71C0-4680-B614-91517D1CC8E1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aliases w:val="маркированный,Citation List,Heading1,Colorful List - Accent 11"/>
    <w:basedOn w:val="a"/>
    <w:link w:val="a9"/>
    <w:uiPriority w:val="34"/>
    <w:qFormat/>
    <w:rsid w:val="00FD5F26"/>
    <w:pPr>
      <w:ind w:left="720"/>
      <w:contextualSpacing/>
    </w:pPr>
  </w:style>
  <w:style w:type="paragraph" w:styleId="aa">
    <w:name w:val="Balloon Text"/>
    <w:basedOn w:val="a"/>
    <w:link w:val="ab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ezkurwreuab5ozgtqnkl">
    <w:name w:val="ezkurwreuab5ozgtqnkl"/>
    <w:basedOn w:val="a0"/>
    <w:rsid w:val="00622927"/>
  </w:style>
  <w:style w:type="character" w:customStyle="1" w:styleId="a9">
    <w:name w:val="Абзац списка Знак"/>
    <w:aliases w:val="маркированный Знак,Citation List Знак,Heading1 Знак,Colorful List - Accent 11 Знак"/>
    <w:link w:val="a8"/>
    <w:uiPriority w:val="34"/>
    <w:locked/>
    <w:rsid w:val="00C82A9D"/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paragraph" w:customStyle="1" w:styleId="docdata">
    <w:name w:val="docdata"/>
    <w:aliases w:val="docy,v5,2456,bqiaagaaeyqcaaagiaiaaap/caaabq0jaaaaaaaaaaaaaaaaaaaaaaaaaaaaaaaaaaaaaaaaaaaaaaaaaaaaaaaaaaaaaaaaaaaaaaaaaaaaaaaaaaaaaaaaaaaaaaaaaaaaaaaaaaaaaaaaaaaaaaaaaaaaaaaaaaaaaaaaaaaaaaaaaaaaaaaaaaaaaaaaaaaaaaaaaaaaaaaaaaaaaaaaaaaaaaaaaaaaaaaa"/>
    <w:basedOn w:val="a"/>
    <w:rsid w:val="009338AB"/>
    <w:pPr>
      <w:spacing w:before="100" w:beforeAutospacing="1" w:after="100" w:afterAutospacing="1"/>
    </w:pPr>
  </w:style>
  <w:style w:type="paragraph" w:styleId="ac">
    <w:name w:val="Normal (Web)"/>
    <w:basedOn w:val="a"/>
    <w:uiPriority w:val="99"/>
    <w:unhideWhenUsed/>
    <w:rsid w:val="00FE30A4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784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0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510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446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13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0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70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417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35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368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933" Type="http://schemas.openxmlformats.org/officeDocument/2006/relationships/image" Target="media/image933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194</TotalTime>
  <Pages>2</Pages>
  <Words>428</Words>
  <Characters>2446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Ainur Assylbekova</cp:lastModifiedBy>
  <cp:revision>62</cp:revision>
  <cp:lastPrinted>2025-10-30T12:39:00Z</cp:lastPrinted>
  <dcterms:created xsi:type="dcterms:W3CDTF">2025-10-30T12:07:00Z</dcterms:created>
  <dcterms:modified xsi:type="dcterms:W3CDTF">2026-04-29T03:58:00Z</dcterms:modified>
</cp:coreProperties>
</file>